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97089292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3D7E1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3D7E1C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</w:p>
    <w:p w:rsidR="002648D1" w:rsidRDefault="00721FBC" w:rsidP="002648D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12</w:t>
      </w:r>
      <w:r w:rsidR="002648D1">
        <w:rPr>
          <w:b/>
          <w:sz w:val="28"/>
          <w:szCs w:val="28"/>
        </w:rPr>
        <w:t xml:space="preserve"> с</w:t>
      </w:r>
      <w:r w:rsidR="002648D1">
        <w:rPr>
          <w:b/>
          <w:noProof/>
          <w:sz w:val="28"/>
          <w:szCs w:val="28"/>
        </w:rPr>
        <w:t xml:space="preserve">есія селищної ради </w:t>
      </w:r>
      <w:r w:rsidR="002648D1">
        <w:rPr>
          <w:b/>
          <w:noProof/>
          <w:sz w:val="28"/>
          <w:szCs w:val="28"/>
          <w:lang w:val="en-US"/>
        </w:rPr>
        <w:t>VIII</w:t>
      </w:r>
      <w:r w:rsidR="002648D1">
        <w:rPr>
          <w:b/>
          <w:noProof/>
          <w:sz w:val="28"/>
          <w:szCs w:val="28"/>
        </w:rPr>
        <w:t xml:space="preserve"> скликання</w:t>
      </w:r>
    </w:p>
    <w:p w:rsidR="006253D9" w:rsidRDefault="006253D9" w:rsidP="003B149D">
      <w:pPr>
        <w:jc w:val="center"/>
        <w:rPr>
          <w:b/>
        </w:rPr>
      </w:pPr>
    </w:p>
    <w:p w:rsidR="00864D84" w:rsidRPr="00864D84" w:rsidRDefault="00864D84" w:rsidP="00F34745">
      <w:pPr>
        <w:ind w:left="-180"/>
        <w:jc w:val="center"/>
        <w:rPr>
          <w:b/>
        </w:rPr>
      </w:pPr>
      <w:r w:rsidRPr="00864D84">
        <w:rPr>
          <w:b/>
        </w:rPr>
        <w:t xml:space="preserve">Про внесення змін до рішення </w:t>
      </w:r>
      <w:proofErr w:type="spellStart"/>
      <w:r w:rsidRPr="00864D84">
        <w:rPr>
          <w:b/>
          <w:bCs/>
        </w:rPr>
        <w:t>Димерської</w:t>
      </w:r>
      <w:proofErr w:type="spellEnd"/>
      <w:r w:rsidRPr="00864D84">
        <w:rPr>
          <w:b/>
          <w:bCs/>
        </w:rPr>
        <w:t xml:space="preserve"> селищної  ради</w:t>
      </w:r>
      <w:r w:rsidRPr="00864D84">
        <w:rPr>
          <w:b/>
        </w:rPr>
        <w:t xml:space="preserve">  </w:t>
      </w:r>
      <w:r w:rsidRPr="00864D84">
        <w:rPr>
          <w:b/>
          <w:bCs/>
        </w:rPr>
        <w:t>№5</w:t>
      </w:r>
      <w:r w:rsidR="00F34745">
        <w:rPr>
          <w:b/>
          <w:bCs/>
        </w:rPr>
        <w:t>33</w:t>
      </w:r>
      <w:r w:rsidRPr="00864D84">
        <w:rPr>
          <w:b/>
          <w:bCs/>
        </w:rPr>
        <w:t>-8-</w:t>
      </w:r>
      <w:r w:rsidRPr="00864D84">
        <w:rPr>
          <w:b/>
          <w:bCs/>
          <w:lang w:val="en-US"/>
        </w:rPr>
        <w:t>VI</w:t>
      </w:r>
      <w:r w:rsidRPr="00864D84">
        <w:rPr>
          <w:b/>
          <w:bCs/>
        </w:rPr>
        <w:t>ІІ від 23 липня 2021 року «</w:t>
      </w:r>
      <w:r w:rsidR="00F34745">
        <w:rPr>
          <w:b/>
          <w:bCs/>
          <w:szCs w:val="28"/>
        </w:rPr>
        <w:t>Про затвердження</w:t>
      </w:r>
      <w:r w:rsidR="00F34745">
        <w:rPr>
          <w:b/>
          <w:bCs/>
          <w:szCs w:val="28"/>
          <w:u w:val="single"/>
        </w:rPr>
        <w:t xml:space="preserve"> технічної документації</w:t>
      </w:r>
      <w:r w:rsidR="00F34745">
        <w:rPr>
          <w:b/>
          <w:bCs/>
          <w:szCs w:val="28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  <w:r w:rsidRPr="00864D84">
        <w:rPr>
          <w:b/>
        </w:rPr>
        <w:t>»</w:t>
      </w:r>
    </w:p>
    <w:p w:rsidR="00A77200" w:rsidRPr="00A77200" w:rsidRDefault="00A77200" w:rsidP="00A750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49D" w:rsidRPr="00775E7A" w:rsidRDefault="003B149D" w:rsidP="00775E7A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4D84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Pr="00775E7A">
        <w:rPr>
          <w:rFonts w:ascii="Times New Roman" w:hAnsi="Times New Roman" w:cs="Times New Roman"/>
          <w:sz w:val="24"/>
          <w:szCs w:val="24"/>
        </w:rPr>
        <w:t>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6253D9" w:rsidRPr="00775E7A">
        <w:rPr>
          <w:rFonts w:ascii="Times New Roman" w:hAnsi="Times New Roman" w:cs="Times New Roman"/>
          <w:sz w:val="24"/>
          <w:szCs w:val="24"/>
        </w:rPr>
        <w:t xml:space="preserve">, </w:t>
      </w:r>
      <w:r w:rsidRPr="00775E7A">
        <w:rPr>
          <w:rFonts w:ascii="Times New Roman" w:hAnsi="Times New Roman" w:cs="Times New Roman"/>
          <w:sz w:val="24"/>
          <w:szCs w:val="24"/>
        </w:rPr>
        <w:t>селищн</w:t>
      </w:r>
      <w:r w:rsidR="006253D9" w:rsidRPr="00775E7A">
        <w:rPr>
          <w:rFonts w:ascii="Times New Roman" w:hAnsi="Times New Roman" w:cs="Times New Roman"/>
          <w:sz w:val="24"/>
          <w:szCs w:val="24"/>
        </w:rPr>
        <w:t>а</w:t>
      </w:r>
      <w:r w:rsidRPr="00775E7A">
        <w:rPr>
          <w:rFonts w:ascii="Times New Roman" w:hAnsi="Times New Roman" w:cs="Times New Roman"/>
          <w:sz w:val="24"/>
          <w:szCs w:val="24"/>
        </w:rPr>
        <w:t xml:space="preserve"> рад</w:t>
      </w:r>
      <w:r w:rsidR="006253D9" w:rsidRPr="00775E7A">
        <w:rPr>
          <w:rFonts w:ascii="Times New Roman" w:hAnsi="Times New Roman" w:cs="Times New Roman"/>
          <w:sz w:val="24"/>
          <w:szCs w:val="24"/>
        </w:rPr>
        <w:t>а</w:t>
      </w:r>
      <w:r w:rsidRPr="00775E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31A" w:rsidRPr="00775E7A" w:rsidRDefault="0070331A" w:rsidP="00E1793D">
      <w:pPr>
        <w:ind w:firstLine="709"/>
        <w:jc w:val="both"/>
      </w:pPr>
    </w:p>
    <w:p w:rsidR="00E1793D" w:rsidRDefault="00E1793D" w:rsidP="004E3449">
      <w:pPr>
        <w:jc w:val="center"/>
        <w:rPr>
          <w:b/>
        </w:rPr>
      </w:pPr>
      <w:r w:rsidRPr="006A4616">
        <w:rPr>
          <w:b/>
        </w:rPr>
        <w:t>ВИРІШИЛА:</w:t>
      </w:r>
    </w:p>
    <w:p w:rsidR="006253D9" w:rsidRPr="006A4616" w:rsidRDefault="006253D9" w:rsidP="002648D1">
      <w:pPr>
        <w:jc w:val="both"/>
        <w:rPr>
          <w:b/>
        </w:rPr>
      </w:pPr>
    </w:p>
    <w:p w:rsidR="00864D84" w:rsidRDefault="002648D1" w:rsidP="00864D84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64D8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D02864" w:rsidRPr="00864D84">
        <w:rPr>
          <w:rFonts w:ascii="Times New Roman" w:hAnsi="Times New Roman" w:cs="Times New Roman"/>
          <w:bCs/>
          <w:sz w:val="24"/>
          <w:szCs w:val="24"/>
        </w:rPr>
        <w:t>1.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</w:t>
      </w:r>
      <w:r w:rsidR="00864D84">
        <w:rPr>
          <w:rFonts w:ascii="Times New Roman" w:hAnsi="Times New Roman" w:cs="Times New Roman"/>
          <w:sz w:val="24"/>
          <w:szCs w:val="24"/>
        </w:rPr>
        <w:t>В</w:t>
      </w:r>
      <w:r w:rsidR="00864D84" w:rsidRPr="00864D84">
        <w:rPr>
          <w:rFonts w:ascii="Times New Roman" w:hAnsi="Times New Roman" w:cs="Times New Roman"/>
          <w:sz w:val="24"/>
          <w:szCs w:val="24"/>
        </w:rPr>
        <w:t>нес</w:t>
      </w:r>
      <w:r w:rsidR="00864D84">
        <w:rPr>
          <w:rFonts w:ascii="Times New Roman" w:hAnsi="Times New Roman" w:cs="Times New Roman"/>
          <w:sz w:val="24"/>
          <w:szCs w:val="24"/>
        </w:rPr>
        <w:t>ти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</w:t>
      </w:r>
      <w:r w:rsidR="00864D84" w:rsidRPr="00F34745">
        <w:rPr>
          <w:rFonts w:ascii="Times New Roman" w:hAnsi="Times New Roman" w:cs="Times New Roman"/>
          <w:sz w:val="24"/>
          <w:szCs w:val="24"/>
        </w:rPr>
        <w:t>зміни до п.</w:t>
      </w:r>
      <w:r w:rsidR="00F34745" w:rsidRPr="00F34745">
        <w:rPr>
          <w:rFonts w:ascii="Times New Roman" w:hAnsi="Times New Roman" w:cs="Times New Roman"/>
          <w:sz w:val="24"/>
          <w:szCs w:val="24"/>
        </w:rPr>
        <w:t>5</w:t>
      </w:r>
      <w:r w:rsidR="00864D84" w:rsidRPr="00F34745">
        <w:rPr>
          <w:rFonts w:ascii="Times New Roman" w:hAnsi="Times New Roman" w:cs="Times New Roman"/>
          <w:sz w:val="24"/>
          <w:szCs w:val="24"/>
        </w:rPr>
        <w:t xml:space="preserve"> </w:t>
      </w:r>
      <w:r w:rsidR="00F34745" w:rsidRPr="00F34745">
        <w:rPr>
          <w:rFonts w:ascii="Times New Roman" w:hAnsi="Times New Roman" w:cs="Times New Roman"/>
          <w:sz w:val="24"/>
          <w:szCs w:val="24"/>
        </w:rPr>
        <w:t xml:space="preserve">додатку № 1 до </w:t>
      </w:r>
      <w:r w:rsidR="00864D84" w:rsidRPr="00F34745">
        <w:rPr>
          <w:rFonts w:ascii="Times New Roman" w:hAnsi="Times New Roman" w:cs="Times New Roman"/>
          <w:sz w:val="24"/>
          <w:szCs w:val="24"/>
        </w:rPr>
        <w:t xml:space="preserve">рішення </w:t>
      </w:r>
      <w:proofErr w:type="spellStart"/>
      <w:r w:rsidR="00864D84" w:rsidRPr="00F34745">
        <w:rPr>
          <w:rFonts w:ascii="Times New Roman" w:hAnsi="Times New Roman" w:cs="Times New Roman"/>
          <w:bCs/>
          <w:sz w:val="24"/>
          <w:szCs w:val="24"/>
        </w:rPr>
        <w:t>Димерської</w:t>
      </w:r>
      <w:proofErr w:type="spellEnd"/>
      <w:r w:rsidR="00864D84" w:rsidRPr="00F34745">
        <w:rPr>
          <w:rFonts w:ascii="Times New Roman" w:hAnsi="Times New Roman" w:cs="Times New Roman"/>
          <w:bCs/>
          <w:sz w:val="24"/>
          <w:szCs w:val="24"/>
        </w:rPr>
        <w:t xml:space="preserve"> селищної  ради</w:t>
      </w:r>
      <w:r w:rsidR="00864D84" w:rsidRPr="00F34745">
        <w:rPr>
          <w:rFonts w:ascii="Times New Roman" w:hAnsi="Times New Roman" w:cs="Times New Roman"/>
          <w:sz w:val="24"/>
          <w:szCs w:val="24"/>
        </w:rPr>
        <w:t xml:space="preserve">  </w:t>
      </w:r>
      <w:r w:rsidR="00864D84" w:rsidRPr="00F34745">
        <w:rPr>
          <w:rFonts w:ascii="Times New Roman" w:hAnsi="Times New Roman" w:cs="Times New Roman"/>
          <w:bCs/>
          <w:sz w:val="24"/>
          <w:szCs w:val="24"/>
        </w:rPr>
        <w:t>№5</w:t>
      </w:r>
      <w:r w:rsidR="00F34745" w:rsidRPr="00F34745">
        <w:rPr>
          <w:rFonts w:ascii="Times New Roman" w:hAnsi="Times New Roman" w:cs="Times New Roman"/>
          <w:bCs/>
          <w:sz w:val="24"/>
          <w:szCs w:val="24"/>
        </w:rPr>
        <w:t>33</w:t>
      </w:r>
      <w:r w:rsidR="00864D84" w:rsidRPr="00F34745">
        <w:rPr>
          <w:rFonts w:ascii="Times New Roman" w:hAnsi="Times New Roman" w:cs="Times New Roman"/>
          <w:bCs/>
          <w:sz w:val="24"/>
          <w:szCs w:val="24"/>
        </w:rPr>
        <w:t>-8-</w:t>
      </w:r>
      <w:r w:rsidR="00864D84" w:rsidRPr="00F34745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="00864D84" w:rsidRPr="00F34745">
        <w:rPr>
          <w:rFonts w:ascii="Times New Roman" w:hAnsi="Times New Roman" w:cs="Times New Roman"/>
          <w:bCs/>
          <w:sz w:val="24"/>
          <w:szCs w:val="24"/>
        </w:rPr>
        <w:t xml:space="preserve">ІІ від 23 липня 2021 року </w:t>
      </w:r>
      <w:r w:rsidR="00F34745" w:rsidRPr="00F34745">
        <w:rPr>
          <w:rFonts w:ascii="Times New Roman" w:hAnsi="Times New Roman" w:cs="Times New Roman"/>
          <w:bCs/>
          <w:sz w:val="24"/>
          <w:szCs w:val="24"/>
        </w:rPr>
        <w:t>«Про затвердження</w:t>
      </w:r>
      <w:r w:rsidR="00F34745" w:rsidRPr="00F3474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технічної документації</w:t>
      </w:r>
      <w:r w:rsidR="00F34745" w:rsidRPr="00F34745">
        <w:rPr>
          <w:rFonts w:ascii="Times New Roman" w:hAnsi="Times New Roman" w:cs="Times New Roman"/>
          <w:bCs/>
          <w:sz w:val="24"/>
          <w:szCs w:val="24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  <w:r w:rsidR="00F34745" w:rsidRPr="00F34745">
        <w:rPr>
          <w:rFonts w:ascii="Times New Roman" w:hAnsi="Times New Roman" w:cs="Times New Roman"/>
          <w:sz w:val="24"/>
          <w:szCs w:val="24"/>
        </w:rPr>
        <w:t>»</w:t>
      </w:r>
      <w:r w:rsidR="00864D84" w:rsidRPr="00F34745">
        <w:rPr>
          <w:rFonts w:ascii="Times New Roman" w:hAnsi="Times New Roman" w:cs="Times New Roman"/>
          <w:sz w:val="24"/>
          <w:szCs w:val="24"/>
        </w:rPr>
        <w:t xml:space="preserve">, </w:t>
      </w:r>
      <w:r w:rsidR="00F34745">
        <w:rPr>
          <w:rFonts w:ascii="Times New Roman" w:hAnsi="Times New Roman" w:cs="Times New Roman"/>
          <w:sz w:val="24"/>
          <w:szCs w:val="24"/>
        </w:rPr>
        <w:t>виклавши в редакції:</w:t>
      </w:r>
    </w:p>
    <w:p w:rsidR="00F34745" w:rsidRPr="000305C1" w:rsidRDefault="00F34745" w:rsidP="00F34745">
      <w:pPr>
        <w:rPr>
          <w:b/>
          <w:bCs/>
          <w:szCs w:val="28"/>
        </w:rPr>
      </w:pPr>
    </w:p>
    <w:tbl>
      <w:tblPr>
        <w:tblStyle w:val="a7"/>
        <w:tblW w:w="9256" w:type="dxa"/>
        <w:tblLook w:val="04A0"/>
      </w:tblPr>
      <w:tblGrid>
        <w:gridCol w:w="468"/>
        <w:gridCol w:w="2493"/>
        <w:gridCol w:w="1221"/>
        <w:gridCol w:w="2977"/>
        <w:gridCol w:w="2097"/>
      </w:tblGrid>
      <w:tr w:rsidR="00F34745" w:rsidTr="001B4DF9">
        <w:trPr>
          <w:trHeight w:val="595"/>
        </w:trPr>
        <w:tc>
          <w:tcPr>
            <w:tcW w:w="468" w:type="dxa"/>
          </w:tcPr>
          <w:p w:rsidR="00F34745" w:rsidRPr="00616BB5" w:rsidRDefault="00F34745" w:rsidP="001B4DF9">
            <w:pPr>
              <w:ind w:left="-394" w:right="13"/>
              <w:jc w:val="right"/>
              <w:rPr>
                <w:b/>
                <w:szCs w:val="24"/>
              </w:rPr>
            </w:pPr>
            <w:r w:rsidRPr="00616BB5">
              <w:rPr>
                <w:b/>
                <w:szCs w:val="24"/>
              </w:rPr>
              <w:t xml:space="preserve">     №</w:t>
            </w:r>
          </w:p>
          <w:p w:rsidR="00F34745" w:rsidRPr="00616BB5" w:rsidRDefault="00F34745" w:rsidP="001B4DF9">
            <w:pPr>
              <w:ind w:left="-394" w:right="13"/>
              <w:jc w:val="right"/>
              <w:rPr>
                <w:b/>
                <w:szCs w:val="24"/>
              </w:rPr>
            </w:pPr>
            <w:r w:rsidRPr="00616BB5">
              <w:rPr>
                <w:b/>
                <w:szCs w:val="24"/>
              </w:rPr>
              <w:t xml:space="preserve">           п/п</w:t>
            </w:r>
          </w:p>
        </w:tc>
        <w:tc>
          <w:tcPr>
            <w:tcW w:w="2493" w:type="dxa"/>
          </w:tcPr>
          <w:p w:rsidR="00F34745" w:rsidRPr="00616BB5" w:rsidRDefault="00F34745" w:rsidP="001B4DF9">
            <w:pPr>
              <w:rPr>
                <w:b/>
                <w:szCs w:val="24"/>
              </w:rPr>
            </w:pPr>
            <w:r w:rsidRPr="00616BB5">
              <w:rPr>
                <w:b/>
                <w:szCs w:val="24"/>
              </w:rPr>
              <w:t>П.І.Б.</w:t>
            </w:r>
          </w:p>
        </w:tc>
        <w:tc>
          <w:tcPr>
            <w:tcW w:w="1221" w:type="dxa"/>
          </w:tcPr>
          <w:p w:rsidR="00F34745" w:rsidRPr="00616BB5" w:rsidRDefault="00F34745" w:rsidP="001B4DF9">
            <w:pPr>
              <w:rPr>
                <w:b/>
                <w:szCs w:val="24"/>
              </w:rPr>
            </w:pPr>
            <w:r w:rsidRPr="00616BB5">
              <w:rPr>
                <w:b/>
                <w:szCs w:val="24"/>
              </w:rPr>
              <w:t>площа, га</w:t>
            </w:r>
          </w:p>
        </w:tc>
        <w:tc>
          <w:tcPr>
            <w:tcW w:w="2977" w:type="dxa"/>
          </w:tcPr>
          <w:p w:rsidR="00F34745" w:rsidRPr="00616BB5" w:rsidRDefault="00F34745" w:rsidP="001B4DF9">
            <w:pPr>
              <w:rPr>
                <w:b/>
                <w:szCs w:val="24"/>
              </w:rPr>
            </w:pPr>
            <w:r w:rsidRPr="00616BB5">
              <w:rPr>
                <w:b/>
                <w:szCs w:val="24"/>
              </w:rPr>
              <w:t xml:space="preserve">Місце розташування земельної ділянки, </w:t>
            </w:r>
          </w:p>
          <w:p w:rsidR="00F34745" w:rsidRPr="00616BB5" w:rsidRDefault="00F34745" w:rsidP="001B4DF9">
            <w:pPr>
              <w:rPr>
                <w:b/>
                <w:szCs w:val="24"/>
              </w:rPr>
            </w:pPr>
            <w:r w:rsidRPr="00616BB5">
              <w:rPr>
                <w:b/>
                <w:szCs w:val="24"/>
              </w:rPr>
              <w:t>Кадастровий номер земельної ділянки</w:t>
            </w:r>
          </w:p>
        </w:tc>
        <w:tc>
          <w:tcPr>
            <w:tcW w:w="2097" w:type="dxa"/>
          </w:tcPr>
          <w:p w:rsidR="00F34745" w:rsidRPr="00616BB5" w:rsidRDefault="00F34745" w:rsidP="001B4DF9">
            <w:pPr>
              <w:rPr>
                <w:b/>
                <w:szCs w:val="24"/>
              </w:rPr>
            </w:pPr>
            <w:r w:rsidRPr="00616BB5">
              <w:rPr>
                <w:b/>
                <w:szCs w:val="24"/>
              </w:rPr>
              <w:t xml:space="preserve">Розробник проекту землеустрою </w:t>
            </w:r>
          </w:p>
        </w:tc>
      </w:tr>
      <w:tr w:rsidR="00F34745" w:rsidTr="001B4DF9">
        <w:trPr>
          <w:trHeight w:val="595"/>
        </w:trPr>
        <w:tc>
          <w:tcPr>
            <w:tcW w:w="468" w:type="dxa"/>
          </w:tcPr>
          <w:p w:rsidR="00F34745" w:rsidRPr="00616BB5" w:rsidRDefault="00F34745" w:rsidP="00F34745">
            <w:pPr>
              <w:ind w:left="-394" w:right="13"/>
              <w:jc w:val="right"/>
              <w:rPr>
                <w:b/>
                <w:szCs w:val="24"/>
              </w:rPr>
            </w:pPr>
            <w:r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2493" w:type="dxa"/>
          </w:tcPr>
          <w:p w:rsidR="00F34745" w:rsidRPr="00616BB5" w:rsidRDefault="00F34745" w:rsidP="001B4DF9">
            <w:pPr>
              <w:tabs>
                <w:tab w:val="left" w:pos="993"/>
              </w:tabs>
              <w:rPr>
                <w:szCs w:val="24"/>
              </w:rPr>
            </w:pPr>
            <w:r w:rsidRPr="00616BB5">
              <w:rPr>
                <w:szCs w:val="24"/>
              </w:rPr>
              <w:t>Правило Юрій Миколайович</w:t>
            </w:r>
          </w:p>
          <w:p w:rsidR="00F34745" w:rsidRPr="00616BB5" w:rsidRDefault="00F34745" w:rsidP="001B4DF9">
            <w:pPr>
              <w:tabs>
                <w:tab w:val="left" w:pos="993"/>
              </w:tabs>
              <w:rPr>
                <w:szCs w:val="24"/>
              </w:rPr>
            </w:pPr>
          </w:p>
          <w:p w:rsidR="00F34745" w:rsidRPr="00616BB5" w:rsidRDefault="00F34745" w:rsidP="001B4DF9">
            <w:pPr>
              <w:tabs>
                <w:tab w:val="left" w:pos="993"/>
              </w:tabs>
              <w:rPr>
                <w:szCs w:val="24"/>
              </w:rPr>
            </w:pPr>
            <w:r w:rsidRPr="00616BB5">
              <w:rPr>
                <w:szCs w:val="24"/>
              </w:rPr>
              <w:t>Волошин</w:t>
            </w:r>
            <w:r>
              <w:rPr>
                <w:szCs w:val="24"/>
              </w:rPr>
              <w:t>а</w:t>
            </w:r>
            <w:r w:rsidRPr="00616BB5">
              <w:rPr>
                <w:szCs w:val="24"/>
              </w:rPr>
              <w:t xml:space="preserve"> Валентин</w:t>
            </w:r>
            <w:r>
              <w:rPr>
                <w:szCs w:val="24"/>
              </w:rPr>
              <w:t>а</w:t>
            </w:r>
            <w:r w:rsidRPr="00616BB5">
              <w:rPr>
                <w:szCs w:val="24"/>
              </w:rPr>
              <w:t xml:space="preserve"> Миколаївн</w:t>
            </w:r>
            <w:r>
              <w:rPr>
                <w:szCs w:val="24"/>
              </w:rPr>
              <w:t>а</w:t>
            </w:r>
          </w:p>
          <w:p w:rsidR="00F34745" w:rsidRPr="00616BB5" w:rsidRDefault="00F34745" w:rsidP="001B4DF9">
            <w:pPr>
              <w:tabs>
                <w:tab w:val="left" w:pos="993"/>
              </w:tabs>
              <w:rPr>
                <w:szCs w:val="24"/>
                <w:lang w:val="ru-RU"/>
              </w:rPr>
            </w:pPr>
            <w:r w:rsidRPr="00616BB5">
              <w:rPr>
                <w:szCs w:val="24"/>
              </w:rPr>
              <w:t>(в спільну власність)</w:t>
            </w:r>
          </w:p>
        </w:tc>
        <w:tc>
          <w:tcPr>
            <w:tcW w:w="1221" w:type="dxa"/>
          </w:tcPr>
          <w:p w:rsidR="00F34745" w:rsidRPr="00616BB5" w:rsidRDefault="00F34745" w:rsidP="001B4DF9">
            <w:pPr>
              <w:rPr>
                <w:szCs w:val="24"/>
              </w:rPr>
            </w:pPr>
            <w:r w:rsidRPr="00616BB5">
              <w:rPr>
                <w:szCs w:val="24"/>
              </w:rPr>
              <w:t>0,2500</w:t>
            </w:r>
          </w:p>
        </w:tc>
        <w:tc>
          <w:tcPr>
            <w:tcW w:w="2977" w:type="dxa"/>
          </w:tcPr>
          <w:p w:rsidR="00F34745" w:rsidRPr="00616BB5" w:rsidRDefault="00F34745" w:rsidP="001B4DF9">
            <w:pPr>
              <w:rPr>
                <w:szCs w:val="24"/>
                <w:lang w:val="ru-RU"/>
              </w:rPr>
            </w:pPr>
            <w:r w:rsidRPr="00616BB5">
              <w:rPr>
                <w:szCs w:val="24"/>
                <w:lang w:val="ru-RU"/>
              </w:rPr>
              <w:t xml:space="preserve">по </w:t>
            </w:r>
            <w:proofErr w:type="spellStart"/>
            <w:r w:rsidRPr="00616BB5">
              <w:rPr>
                <w:szCs w:val="24"/>
                <w:lang w:val="ru-RU"/>
              </w:rPr>
              <w:t>вул</w:t>
            </w:r>
            <w:proofErr w:type="spellEnd"/>
            <w:r w:rsidRPr="00616BB5">
              <w:rPr>
                <w:szCs w:val="24"/>
                <w:lang w:val="ru-RU"/>
              </w:rPr>
              <w:t xml:space="preserve">. Шевченка,203 </w:t>
            </w:r>
            <w:proofErr w:type="spellStart"/>
            <w:r w:rsidRPr="00616BB5">
              <w:rPr>
                <w:szCs w:val="24"/>
                <w:lang w:val="ru-RU"/>
              </w:rPr>
              <w:t>с</w:t>
            </w:r>
            <w:proofErr w:type="gramStart"/>
            <w:r w:rsidRPr="00616BB5">
              <w:rPr>
                <w:szCs w:val="24"/>
                <w:lang w:val="ru-RU"/>
              </w:rPr>
              <w:t>.Л</w:t>
            </w:r>
            <w:proofErr w:type="gramEnd"/>
            <w:r w:rsidRPr="00616BB5">
              <w:rPr>
                <w:szCs w:val="24"/>
                <w:lang w:val="ru-RU"/>
              </w:rPr>
              <w:t>итвинівка</w:t>
            </w:r>
            <w:proofErr w:type="spellEnd"/>
          </w:p>
          <w:p w:rsidR="00F34745" w:rsidRPr="00616BB5" w:rsidRDefault="00F34745" w:rsidP="001B4DF9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6B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3221884401:07:109:0163</w:t>
            </w:r>
          </w:p>
        </w:tc>
        <w:tc>
          <w:tcPr>
            <w:tcW w:w="2097" w:type="dxa"/>
          </w:tcPr>
          <w:p w:rsidR="00F34745" w:rsidRPr="00616BB5" w:rsidRDefault="00F34745" w:rsidP="001B4D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BB5">
              <w:rPr>
                <w:rFonts w:ascii="Times New Roman" w:hAnsi="Times New Roman" w:cs="Times New Roman"/>
                <w:sz w:val="24"/>
                <w:szCs w:val="24"/>
              </w:rPr>
              <w:t>ТОВ «</w:t>
            </w:r>
            <w:proofErr w:type="spellStart"/>
            <w:r w:rsidRPr="00616BB5">
              <w:rPr>
                <w:rFonts w:ascii="Times New Roman" w:hAnsi="Times New Roman" w:cs="Times New Roman"/>
                <w:sz w:val="24"/>
                <w:szCs w:val="24"/>
              </w:rPr>
              <w:t>Геоземпроект</w:t>
            </w:r>
            <w:proofErr w:type="spellEnd"/>
            <w:r w:rsidRPr="00616BB5">
              <w:rPr>
                <w:rFonts w:ascii="Times New Roman" w:hAnsi="Times New Roman" w:cs="Times New Roman"/>
                <w:sz w:val="24"/>
                <w:szCs w:val="24"/>
              </w:rPr>
              <w:t xml:space="preserve"> 2016»</w:t>
            </w:r>
          </w:p>
          <w:p w:rsidR="00F34745" w:rsidRPr="00616BB5" w:rsidRDefault="00F34745" w:rsidP="001B4DF9">
            <w:pPr>
              <w:rPr>
                <w:color w:val="000000" w:themeColor="text1"/>
                <w:szCs w:val="24"/>
                <w:lang w:val="ru-RU"/>
              </w:rPr>
            </w:pPr>
          </w:p>
        </w:tc>
      </w:tr>
    </w:tbl>
    <w:p w:rsidR="00F34745" w:rsidRDefault="00F34745" w:rsidP="00745737">
      <w:pPr>
        <w:tabs>
          <w:tab w:val="left" w:pos="1080"/>
        </w:tabs>
        <w:jc w:val="both"/>
        <w:rPr>
          <w:bCs/>
        </w:rPr>
      </w:pPr>
    </w:p>
    <w:p w:rsidR="00745737" w:rsidRDefault="00116801" w:rsidP="00745737">
      <w:pPr>
        <w:tabs>
          <w:tab w:val="left" w:pos="1080"/>
        </w:tabs>
        <w:jc w:val="both"/>
      </w:pPr>
      <w:r w:rsidRPr="00D02864">
        <w:rPr>
          <w:bCs/>
        </w:rPr>
        <w:t xml:space="preserve">              </w:t>
      </w:r>
      <w:r w:rsidR="00864D84">
        <w:rPr>
          <w:bCs/>
        </w:rPr>
        <w:t>2</w:t>
      </w:r>
      <w:r w:rsidRPr="00D02864">
        <w:rPr>
          <w:bCs/>
        </w:rPr>
        <w:t xml:space="preserve">. </w:t>
      </w:r>
      <w:r w:rsidR="00745737" w:rsidRPr="00D02864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>
        <w:t>, природокористування, планування території, будівництва, архітектури, охорони пам</w:t>
      </w:r>
      <w:r w:rsidR="00745737" w:rsidRPr="00864D84">
        <w:t>’</w:t>
      </w:r>
      <w:r w:rsidR="00745737">
        <w:t>яток, історичного середовища та благоустрою.</w:t>
      </w:r>
    </w:p>
    <w:p w:rsidR="00241863" w:rsidRDefault="009A6159" w:rsidP="008C7D39">
      <w:pPr>
        <w:jc w:val="both"/>
        <w:rPr>
          <w:b/>
        </w:rPr>
      </w:pPr>
      <w:r>
        <w:rPr>
          <w:b/>
        </w:rPr>
        <w:t xml:space="preserve">       </w:t>
      </w:r>
    </w:p>
    <w:p w:rsidR="00241863" w:rsidRDefault="00241863" w:rsidP="008C7D39">
      <w:pPr>
        <w:jc w:val="both"/>
        <w:rPr>
          <w:b/>
        </w:rPr>
      </w:pPr>
    </w:p>
    <w:p w:rsidR="00CF5518" w:rsidRDefault="00A95909" w:rsidP="009A6159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</w:t>
      </w:r>
    </w:p>
    <w:p w:rsidR="00A95909" w:rsidRDefault="00A95909" w:rsidP="00FF0867">
      <w:pPr>
        <w:tabs>
          <w:tab w:val="left" w:pos="1080"/>
        </w:tabs>
        <w:jc w:val="both"/>
        <w:rPr>
          <w:bCs/>
        </w:rPr>
      </w:pPr>
    </w:p>
    <w:p w:rsidR="00A95909" w:rsidRDefault="00A95909" w:rsidP="00FF0867">
      <w:pPr>
        <w:tabs>
          <w:tab w:val="left" w:pos="1080"/>
        </w:tabs>
        <w:jc w:val="both"/>
        <w:rPr>
          <w:bCs/>
        </w:rPr>
      </w:pPr>
    </w:p>
    <w:p w:rsidR="00FF0867" w:rsidRPr="006253D9" w:rsidRDefault="00FF0867" w:rsidP="00FF0867">
      <w:pPr>
        <w:tabs>
          <w:tab w:val="left" w:pos="1080"/>
        </w:tabs>
        <w:jc w:val="both"/>
        <w:rPr>
          <w:bCs/>
        </w:rPr>
      </w:pPr>
      <w:proofErr w:type="spellStart"/>
      <w:r w:rsidRPr="006253D9">
        <w:rPr>
          <w:bCs/>
        </w:rPr>
        <w:t>смт</w:t>
      </w:r>
      <w:proofErr w:type="spellEnd"/>
      <w:r w:rsidRPr="006253D9">
        <w:rPr>
          <w:bCs/>
        </w:rPr>
        <w:t xml:space="preserve"> Димер</w:t>
      </w:r>
    </w:p>
    <w:p w:rsidR="00467115" w:rsidRPr="00142E9D" w:rsidRDefault="005F3D73" w:rsidP="0046711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21FBC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1FBC">
        <w:rPr>
          <w:rFonts w:ascii="Times New Roman" w:hAnsi="Times New Roman" w:cs="Times New Roman"/>
          <w:bCs/>
          <w:sz w:val="24"/>
          <w:szCs w:val="24"/>
        </w:rPr>
        <w:t>жовт</w:t>
      </w:r>
      <w:r>
        <w:rPr>
          <w:rFonts w:ascii="Times New Roman" w:hAnsi="Times New Roman" w:cs="Times New Roman"/>
          <w:bCs/>
          <w:sz w:val="24"/>
          <w:szCs w:val="24"/>
        </w:rPr>
        <w:t xml:space="preserve">ня </w:t>
      </w:r>
      <w:bookmarkStart w:id="0" w:name="_GoBack"/>
      <w:bookmarkEnd w:id="0"/>
      <w:r w:rsidR="0046711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4B6B5A">
        <w:rPr>
          <w:bCs/>
        </w:rPr>
        <w:t>6</w:t>
      </w:r>
      <w:r w:rsidR="00864D84">
        <w:rPr>
          <w:bCs/>
        </w:rPr>
        <w:t>5</w:t>
      </w:r>
      <w:r w:rsidR="00F34745">
        <w:rPr>
          <w:bCs/>
        </w:rPr>
        <w:t>4</w:t>
      </w:r>
      <w:r>
        <w:rPr>
          <w:bCs/>
        </w:rPr>
        <w:t>-</w:t>
      </w:r>
      <w:r w:rsidR="00721FBC">
        <w:rPr>
          <w:bCs/>
        </w:rPr>
        <w:t>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702BDB"/>
    <w:rsid w:val="0070331A"/>
    <w:rsid w:val="00721FBC"/>
    <w:rsid w:val="007233C9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E4BB9"/>
    <w:rsid w:val="00A17192"/>
    <w:rsid w:val="00A65755"/>
    <w:rsid w:val="00A750AE"/>
    <w:rsid w:val="00A77200"/>
    <w:rsid w:val="00A95909"/>
    <w:rsid w:val="00AC5C68"/>
    <w:rsid w:val="00B11EFB"/>
    <w:rsid w:val="00B30EAB"/>
    <w:rsid w:val="00B37B74"/>
    <w:rsid w:val="00B917D6"/>
    <w:rsid w:val="00B96D82"/>
    <w:rsid w:val="00B975CC"/>
    <w:rsid w:val="00BC55B9"/>
    <w:rsid w:val="00BD1A38"/>
    <w:rsid w:val="00BD574D"/>
    <w:rsid w:val="00C43EAE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4355"/>
    <w:rsid w:val="00D65656"/>
    <w:rsid w:val="00D8080D"/>
    <w:rsid w:val="00D96C54"/>
    <w:rsid w:val="00DC7385"/>
    <w:rsid w:val="00DF2C89"/>
    <w:rsid w:val="00DF45AD"/>
    <w:rsid w:val="00E04110"/>
    <w:rsid w:val="00E0708B"/>
    <w:rsid w:val="00E1793D"/>
    <w:rsid w:val="00EA42F4"/>
    <w:rsid w:val="00EB3840"/>
    <w:rsid w:val="00EC17F4"/>
    <w:rsid w:val="00F31F1A"/>
    <w:rsid w:val="00F34745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2</cp:revision>
  <cp:lastPrinted>2021-08-06T12:14:00Z</cp:lastPrinted>
  <dcterms:created xsi:type="dcterms:W3CDTF">2021-10-30T05:55:00Z</dcterms:created>
  <dcterms:modified xsi:type="dcterms:W3CDTF">2021-10-30T05:55:00Z</dcterms:modified>
</cp:coreProperties>
</file>